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DC5" w:rsidRPr="00E765C6" w:rsidRDefault="00126386">
      <w:pPr>
        <w:rPr>
          <w:rFonts w:ascii="Times New Roman" w:hAnsi="Times New Roman"/>
          <w:sz w:val="24"/>
          <w:szCs w:val="24"/>
        </w:rPr>
      </w:pPr>
      <w:r w:rsidRPr="00E765C6">
        <w:rPr>
          <w:rFonts w:ascii="Times New Roman" w:hAnsi="Times New Roman"/>
          <w:sz w:val="24"/>
          <w:szCs w:val="24"/>
        </w:rPr>
        <w:t>Neuroplasticity discussion</w:t>
      </w:r>
    </w:p>
    <w:p w:rsidR="00126386" w:rsidRPr="00E765C6" w:rsidRDefault="003B4EF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B24E71" w:rsidRPr="00E765C6">
        <w:rPr>
          <w:rFonts w:ascii="Times New Roman" w:hAnsi="Times New Roman"/>
          <w:sz w:val="24"/>
          <w:szCs w:val="24"/>
        </w:rPr>
        <w:t xml:space="preserve">I have been fortunate to see </w:t>
      </w:r>
      <w:proofErr w:type="spellStart"/>
      <w:r w:rsidR="00E765C6" w:rsidRPr="00E765C6">
        <w:rPr>
          <w:rFonts w:ascii="Times New Roman" w:hAnsi="Times New Roman"/>
          <w:sz w:val="24"/>
          <w:szCs w:val="24"/>
        </w:rPr>
        <w:t>neuroplasticity</w:t>
      </w:r>
      <w:proofErr w:type="spellEnd"/>
      <w:r w:rsidR="00B24E71" w:rsidRPr="00E765C6">
        <w:rPr>
          <w:rFonts w:ascii="Times New Roman" w:hAnsi="Times New Roman"/>
          <w:sz w:val="24"/>
          <w:szCs w:val="24"/>
        </w:rPr>
        <w:t xml:space="preserve"> in action befor</w:t>
      </w:r>
      <w:r w:rsidR="00494A94" w:rsidRPr="00E765C6">
        <w:rPr>
          <w:rFonts w:ascii="Times New Roman" w:hAnsi="Times New Roman"/>
          <w:sz w:val="24"/>
          <w:szCs w:val="24"/>
        </w:rPr>
        <w:t xml:space="preserve">e science gave it a name. I </w:t>
      </w:r>
      <w:r w:rsidR="00B24E71" w:rsidRPr="00E765C6">
        <w:rPr>
          <w:rFonts w:ascii="Times New Roman" w:hAnsi="Times New Roman"/>
          <w:sz w:val="24"/>
          <w:szCs w:val="24"/>
        </w:rPr>
        <w:t xml:space="preserve"> use sensory </w:t>
      </w:r>
      <w:r w:rsidR="00E765C6" w:rsidRPr="00E765C6">
        <w:rPr>
          <w:rFonts w:ascii="Times New Roman" w:hAnsi="Times New Roman"/>
          <w:sz w:val="24"/>
          <w:szCs w:val="24"/>
        </w:rPr>
        <w:t>integration</w:t>
      </w:r>
      <w:r w:rsidR="00B24E71" w:rsidRPr="00E765C6">
        <w:rPr>
          <w:rFonts w:ascii="Times New Roman" w:hAnsi="Times New Roman"/>
          <w:sz w:val="24"/>
          <w:szCs w:val="24"/>
        </w:rPr>
        <w:t xml:space="preserve"> to elicit higher levels of skills to assist in my pat</w:t>
      </w:r>
      <w:r w:rsidR="00E765C6" w:rsidRPr="00E765C6">
        <w:rPr>
          <w:rFonts w:ascii="Times New Roman" w:hAnsi="Times New Roman"/>
          <w:sz w:val="24"/>
          <w:szCs w:val="24"/>
        </w:rPr>
        <w:t>ients be</w:t>
      </w:r>
      <w:r w:rsidR="000E619E" w:rsidRPr="00E765C6">
        <w:rPr>
          <w:rFonts w:ascii="Times New Roman" w:hAnsi="Times New Roman"/>
          <w:sz w:val="24"/>
          <w:szCs w:val="24"/>
        </w:rPr>
        <w:t xml:space="preserve">ing able to complete ADL's (activities of daily living) to achieve the quality of life desired by my patients. </w:t>
      </w:r>
      <w:r w:rsidR="00494A94" w:rsidRPr="00E765C6">
        <w:rPr>
          <w:rFonts w:ascii="Times New Roman" w:hAnsi="Times New Roman"/>
          <w:sz w:val="24"/>
          <w:szCs w:val="24"/>
        </w:rPr>
        <w:t xml:space="preserve">Sensory </w:t>
      </w:r>
      <w:r w:rsidR="00E765C6" w:rsidRPr="00E765C6">
        <w:rPr>
          <w:rFonts w:ascii="Times New Roman" w:hAnsi="Times New Roman"/>
          <w:sz w:val="24"/>
          <w:szCs w:val="24"/>
        </w:rPr>
        <w:t>integration</w:t>
      </w:r>
      <w:r w:rsidR="00494A94" w:rsidRPr="00E765C6">
        <w:rPr>
          <w:rFonts w:ascii="Times New Roman" w:hAnsi="Times New Roman"/>
          <w:sz w:val="24"/>
          <w:szCs w:val="24"/>
        </w:rPr>
        <w:t xml:space="preserve"> is an </w:t>
      </w:r>
      <w:r w:rsidR="00E765C6" w:rsidRPr="00E765C6">
        <w:rPr>
          <w:rFonts w:ascii="Times New Roman" w:hAnsi="Times New Roman"/>
          <w:sz w:val="24"/>
          <w:szCs w:val="24"/>
        </w:rPr>
        <w:t>integral</w:t>
      </w:r>
      <w:r w:rsidR="00494A94" w:rsidRPr="00E765C6">
        <w:rPr>
          <w:rFonts w:ascii="Times New Roman" w:hAnsi="Times New Roman"/>
          <w:sz w:val="24"/>
          <w:szCs w:val="24"/>
        </w:rPr>
        <w:t xml:space="preserve"> component of </w:t>
      </w:r>
      <w:proofErr w:type="spellStart"/>
      <w:r w:rsidR="00E765C6" w:rsidRPr="00E765C6">
        <w:rPr>
          <w:rFonts w:ascii="Times New Roman" w:hAnsi="Times New Roman"/>
          <w:sz w:val="24"/>
          <w:szCs w:val="24"/>
        </w:rPr>
        <w:t>neuroplasticity</w:t>
      </w:r>
      <w:proofErr w:type="spellEnd"/>
      <w:r w:rsidR="00494A94" w:rsidRPr="00E765C6">
        <w:rPr>
          <w:rFonts w:ascii="Times New Roman" w:hAnsi="Times New Roman"/>
          <w:sz w:val="24"/>
          <w:szCs w:val="24"/>
        </w:rPr>
        <w:t xml:space="preserve">. </w:t>
      </w:r>
      <w:r w:rsidR="000E619E" w:rsidRPr="00E765C6">
        <w:rPr>
          <w:rFonts w:ascii="Times New Roman" w:hAnsi="Times New Roman"/>
          <w:sz w:val="24"/>
          <w:szCs w:val="24"/>
        </w:rPr>
        <w:t xml:space="preserve">Triggering the </w:t>
      </w:r>
      <w:proofErr w:type="spellStart"/>
      <w:r w:rsidR="00E765C6" w:rsidRPr="00E765C6">
        <w:rPr>
          <w:rFonts w:ascii="Times New Roman" w:hAnsi="Times New Roman"/>
          <w:sz w:val="24"/>
          <w:szCs w:val="24"/>
        </w:rPr>
        <w:t>neuroplasticity</w:t>
      </w:r>
      <w:proofErr w:type="spellEnd"/>
      <w:r w:rsidR="000E619E" w:rsidRPr="00E765C6">
        <w:rPr>
          <w:rFonts w:ascii="Times New Roman" w:hAnsi="Times New Roman"/>
          <w:sz w:val="24"/>
          <w:szCs w:val="24"/>
        </w:rPr>
        <w:t xml:space="preserve"> is not just a matter of just doing a task like feeding over and over again to get the </w:t>
      </w:r>
      <w:r w:rsidR="00E765C6" w:rsidRPr="00E765C6">
        <w:rPr>
          <w:rFonts w:ascii="Times New Roman" w:hAnsi="Times New Roman"/>
          <w:sz w:val="24"/>
          <w:szCs w:val="24"/>
        </w:rPr>
        <w:t>response</w:t>
      </w:r>
      <w:r w:rsidR="000E619E" w:rsidRPr="00E765C6">
        <w:rPr>
          <w:rFonts w:ascii="Times New Roman" w:hAnsi="Times New Roman"/>
          <w:sz w:val="24"/>
          <w:szCs w:val="24"/>
        </w:rPr>
        <w:t xml:space="preserve"> from the brain as desired. "it depends on understanding how to </w:t>
      </w:r>
      <w:r w:rsidR="00E765C6" w:rsidRPr="00E765C6">
        <w:rPr>
          <w:rFonts w:ascii="Times New Roman" w:hAnsi="Times New Roman"/>
          <w:sz w:val="24"/>
          <w:szCs w:val="24"/>
        </w:rPr>
        <w:t>challenge</w:t>
      </w:r>
      <w:r w:rsidR="000E619E" w:rsidRPr="00E765C6">
        <w:rPr>
          <w:rFonts w:ascii="Times New Roman" w:hAnsi="Times New Roman"/>
          <w:sz w:val="24"/>
          <w:szCs w:val="24"/>
        </w:rPr>
        <w:t xml:space="preserve"> the specific underlying functions to obtain a higher level of skill". I use </w:t>
      </w:r>
      <w:r w:rsidR="00E765C6" w:rsidRPr="00E765C6">
        <w:rPr>
          <w:rFonts w:ascii="Times New Roman" w:hAnsi="Times New Roman"/>
          <w:sz w:val="24"/>
          <w:szCs w:val="24"/>
        </w:rPr>
        <w:t>in-depth</w:t>
      </w:r>
      <w:r w:rsidR="000E619E" w:rsidRPr="00E765C6">
        <w:rPr>
          <w:rFonts w:ascii="Times New Roman" w:hAnsi="Times New Roman"/>
          <w:sz w:val="24"/>
          <w:szCs w:val="24"/>
        </w:rPr>
        <w:t xml:space="preserve"> clinical reasoning that are based in </w:t>
      </w:r>
      <w:r w:rsidR="00E765C6" w:rsidRPr="00E765C6">
        <w:rPr>
          <w:rFonts w:ascii="Times New Roman" w:hAnsi="Times New Roman"/>
          <w:sz w:val="24"/>
          <w:szCs w:val="24"/>
        </w:rPr>
        <w:t>neuroscience</w:t>
      </w:r>
      <w:r w:rsidR="000E619E" w:rsidRPr="00E765C6">
        <w:rPr>
          <w:rFonts w:ascii="Times New Roman" w:hAnsi="Times New Roman"/>
          <w:sz w:val="24"/>
          <w:szCs w:val="24"/>
        </w:rPr>
        <w:t xml:space="preserve"> principles of sensory proce</w:t>
      </w:r>
      <w:r w:rsidR="0077583C" w:rsidRPr="00E765C6">
        <w:rPr>
          <w:rFonts w:ascii="Times New Roman" w:hAnsi="Times New Roman"/>
          <w:sz w:val="24"/>
          <w:szCs w:val="24"/>
        </w:rPr>
        <w:t xml:space="preserve">ssing and the adaptive </w:t>
      </w:r>
      <w:r w:rsidR="00E765C6" w:rsidRPr="00E765C6">
        <w:rPr>
          <w:rFonts w:ascii="Times New Roman" w:hAnsi="Times New Roman"/>
          <w:sz w:val="24"/>
          <w:szCs w:val="24"/>
        </w:rPr>
        <w:t>response</w:t>
      </w:r>
      <w:r w:rsidR="0077583C" w:rsidRPr="00E765C6">
        <w:rPr>
          <w:rFonts w:ascii="Times New Roman" w:hAnsi="Times New Roman"/>
          <w:sz w:val="24"/>
          <w:szCs w:val="24"/>
        </w:rPr>
        <w:t xml:space="preserve"> of the body to achieve the desired outcomes. </w:t>
      </w:r>
    </w:p>
    <w:p w:rsidR="0077583C" w:rsidRPr="00E765C6" w:rsidRDefault="003B4EF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77583C" w:rsidRPr="00E765C6">
        <w:rPr>
          <w:rFonts w:ascii="Times New Roman" w:hAnsi="Times New Roman"/>
          <w:sz w:val="24"/>
          <w:szCs w:val="24"/>
        </w:rPr>
        <w:t xml:space="preserve">Occupational therapy has been utilizing the adaptive </w:t>
      </w:r>
      <w:r w:rsidR="00E765C6" w:rsidRPr="00E765C6">
        <w:rPr>
          <w:rFonts w:ascii="Times New Roman" w:hAnsi="Times New Roman"/>
          <w:sz w:val="24"/>
          <w:szCs w:val="24"/>
        </w:rPr>
        <w:t>responses</w:t>
      </w:r>
      <w:r w:rsidR="0077583C" w:rsidRPr="00E765C6">
        <w:rPr>
          <w:rFonts w:ascii="Times New Roman" w:hAnsi="Times New Roman"/>
          <w:sz w:val="24"/>
          <w:szCs w:val="24"/>
        </w:rPr>
        <w:t xml:space="preserve"> in the </w:t>
      </w:r>
      <w:r w:rsidR="00E765C6" w:rsidRPr="00E765C6">
        <w:rPr>
          <w:rFonts w:ascii="Times New Roman" w:hAnsi="Times New Roman"/>
          <w:sz w:val="24"/>
          <w:szCs w:val="24"/>
        </w:rPr>
        <w:t>nervous</w:t>
      </w:r>
      <w:r w:rsidR="0077583C" w:rsidRPr="00E765C6">
        <w:rPr>
          <w:rFonts w:ascii="Times New Roman" w:hAnsi="Times New Roman"/>
          <w:sz w:val="24"/>
          <w:szCs w:val="24"/>
        </w:rPr>
        <w:t xml:space="preserve"> system (including the brain)</w:t>
      </w:r>
      <w:r w:rsidR="00F31D97" w:rsidRPr="00E765C6">
        <w:rPr>
          <w:rFonts w:ascii="Times New Roman" w:hAnsi="Times New Roman"/>
          <w:sz w:val="24"/>
          <w:szCs w:val="24"/>
        </w:rPr>
        <w:t xml:space="preserve"> as the </w:t>
      </w:r>
      <w:r w:rsidR="00E765C6" w:rsidRPr="00E765C6">
        <w:rPr>
          <w:rFonts w:ascii="Times New Roman" w:hAnsi="Times New Roman"/>
          <w:sz w:val="24"/>
          <w:szCs w:val="24"/>
        </w:rPr>
        <w:t>foundation</w:t>
      </w:r>
      <w:r w:rsidR="00F31D97" w:rsidRPr="00E765C6">
        <w:rPr>
          <w:rFonts w:ascii="Times New Roman" w:hAnsi="Times New Roman"/>
          <w:sz w:val="24"/>
          <w:szCs w:val="24"/>
        </w:rPr>
        <w:t xml:space="preserve"> of treatment (</w:t>
      </w:r>
      <w:proofErr w:type="spellStart"/>
      <w:r w:rsidR="00F31D97" w:rsidRPr="00E765C6">
        <w:rPr>
          <w:rFonts w:ascii="Times New Roman" w:hAnsi="Times New Roman"/>
          <w:sz w:val="24"/>
          <w:szCs w:val="24"/>
        </w:rPr>
        <w:t>aryres</w:t>
      </w:r>
      <w:proofErr w:type="spellEnd"/>
      <w:r w:rsidR="00F31D97" w:rsidRPr="00E765C6">
        <w:rPr>
          <w:rFonts w:ascii="Times New Roman" w:hAnsi="Times New Roman"/>
          <w:sz w:val="24"/>
          <w:szCs w:val="24"/>
        </w:rPr>
        <w:t xml:space="preserve"> 1972). </w:t>
      </w:r>
      <w:r w:rsidR="00693C43" w:rsidRPr="00E765C6">
        <w:rPr>
          <w:rFonts w:ascii="Times New Roman" w:hAnsi="Times New Roman"/>
          <w:sz w:val="24"/>
          <w:szCs w:val="24"/>
        </w:rPr>
        <w:t xml:space="preserve"> As we learn more about </w:t>
      </w:r>
      <w:proofErr w:type="spellStart"/>
      <w:r w:rsidR="00E765C6" w:rsidRPr="00E765C6">
        <w:rPr>
          <w:rFonts w:ascii="Times New Roman" w:hAnsi="Times New Roman"/>
          <w:sz w:val="24"/>
          <w:szCs w:val="24"/>
        </w:rPr>
        <w:t>neuroplasticity</w:t>
      </w:r>
      <w:proofErr w:type="spellEnd"/>
      <w:r w:rsidR="00693C43" w:rsidRPr="00E765C6">
        <w:rPr>
          <w:rFonts w:ascii="Times New Roman" w:hAnsi="Times New Roman"/>
          <w:sz w:val="24"/>
          <w:szCs w:val="24"/>
        </w:rPr>
        <w:t xml:space="preserve"> there have been som</w:t>
      </w:r>
      <w:r w:rsidR="00E765C6" w:rsidRPr="00E765C6">
        <w:rPr>
          <w:rFonts w:ascii="Times New Roman" w:hAnsi="Times New Roman"/>
          <w:sz w:val="24"/>
          <w:szCs w:val="24"/>
        </w:rPr>
        <w:t>e</w:t>
      </w:r>
      <w:r w:rsidR="00693C43" w:rsidRPr="00E765C6">
        <w:rPr>
          <w:rFonts w:ascii="Times New Roman" w:hAnsi="Times New Roman"/>
          <w:sz w:val="24"/>
          <w:szCs w:val="24"/>
        </w:rPr>
        <w:t xml:space="preserve"> modifications in the way we practice therapy. The most recent science suggests that the adaptive </w:t>
      </w:r>
      <w:r w:rsidR="00E765C6" w:rsidRPr="00E765C6">
        <w:rPr>
          <w:rFonts w:ascii="Times New Roman" w:hAnsi="Times New Roman"/>
          <w:sz w:val="24"/>
          <w:szCs w:val="24"/>
        </w:rPr>
        <w:t>response</w:t>
      </w:r>
      <w:r w:rsidR="00693C43" w:rsidRPr="00E765C6">
        <w:rPr>
          <w:rFonts w:ascii="Times New Roman" w:hAnsi="Times New Roman"/>
          <w:sz w:val="24"/>
          <w:szCs w:val="24"/>
        </w:rPr>
        <w:t xml:space="preserve"> and the </w:t>
      </w:r>
      <w:r w:rsidR="00E765C6" w:rsidRPr="00E765C6">
        <w:rPr>
          <w:rFonts w:ascii="Times New Roman" w:hAnsi="Times New Roman"/>
          <w:sz w:val="24"/>
          <w:szCs w:val="24"/>
        </w:rPr>
        <w:t>challenge</w:t>
      </w:r>
      <w:r w:rsidR="00693C43" w:rsidRPr="00E765C6">
        <w:rPr>
          <w:rFonts w:ascii="Times New Roman" w:hAnsi="Times New Roman"/>
          <w:sz w:val="24"/>
          <w:szCs w:val="24"/>
        </w:rPr>
        <w:t xml:space="preserve"> (task) must be goal directed at the particular neural function and/or neural network identified as blocking function (de </w:t>
      </w:r>
      <w:proofErr w:type="spellStart"/>
      <w:r w:rsidR="00693C43" w:rsidRPr="00E765C6">
        <w:rPr>
          <w:rFonts w:ascii="Times New Roman" w:hAnsi="Times New Roman"/>
          <w:sz w:val="24"/>
          <w:szCs w:val="24"/>
        </w:rPr>
        <w:t>Villers-sidani</w:t>
      </w:r>
      <w:proofErr w:type="spellEnd"/>
      <w:r w:rsidR="00693C43" w:rsidRPr="00E765C6">
        <w:rPr>
          <w:rFonts w:ascii="Times New Roman" w:hAnsi="Times New Roman"/>
          <w:sz w:val="24"/>
          <w:szCs w:val="24"/>
        </w:rPr>
        <w:t xml:space="preserve"> &amp; </w:t>
      </w:r>
      <w:proofErr w:type="spellStart"/>
      <w:r w:rsidR="00693C43" w:rsidRPr="00E765C6">
        <w:rPr>
          <w:rFonts w:ascii="Times New Roman" w:hAnsi="Times New Roman"/>
          <w:sz w:val="24"/>
          <w:szCs w:val="24"/>
        </w:rPr>
        <w:t>Merzenich</w:t>
      </w:r>
      <w:proofErr w:type="spellEnd"/>
      <w:r w:rsidR="00693C43" w:rsidRPr="00E765C6">
        <w:rPr>
          <w:rFonts w:ascii="Times New Roman" w:hAnsi="Times New Roman"/>
          <w:sz w:val="24"/>
          <w:szCs w:val="24"/>
        </w:rPr>
        <w:t xml:space="preserve">, 2011). What this mean is that therapy </w:t>
      </w:r>
      <w:proofErr w:type="spellStart"/>
      <w:r w:rsidR="00693C43" w:rsidRPr="00E765C6">
        <w:rPr>
          <w:rFonts w:ascii="Times New Roman" w:hAnsi="Times New Roman"/>
          <w:sz w:val="24"/>
          <w:szCs w:val="24"/>
        </w:rPr>
        <w:t>can not</w:t>
      </w:r>
      <w:proofErr w:type="spellEnd"/>
      <w:r w:rsidR="00693C43" w:rsidRPr="00E765C6">
        <w:rPr>
          <w:rFonts w:ascii="Times New Roman" w:hAnsi="Times New Roman"/>
          <w:sz w:val="24"/>
          <w:szCs w:val="24"/>
        </w:rPr>
        <w:t xml:space="preserve"> be general to elicit the desired </w:t>
      </w:r>
      <w:proofErr w:type="spellStart"/>
      <w:r w:rsidR="00693C43" w:rsidRPr="00E765C6">
        <w:rPr>
          <w:rFonts w:ascii="Times New Roman" w:hAnsi="Times New Roman"/>
          <w:sz w:val="24"/>
          <w:szCs w:val="24"/>
        </w:rPr>
        <w:t>neuro</w:t>
      </w:r>
      <w:proofErr w:type="spellEnd"/>
      <w:r w:rsidR="00693C43" w:rsidRPr="00E765C6">
        <w:rPr>
          <w:rFonts w:ascii="Times New Roman" w:hAnsi="Times New Roman"/>
          <w:sz w:val="24"/>
          <w:szCs w:val="24"/>
        </w:rPr>
        <w:t xml:space="preserve"> </w:t>
      </w:r>
      <w:r w:rsidR="00E765C6" w:rsidRPr="00E765C6">
        <w:rPr>
          <w:rFonts w:ascii="Times New Roman" w:hAnsi="Times New Roman"/>
          <w:sz w:val="24"/>
          <w:szCs w:val="24"/>
        </w:rPr>
        <w:t>response</w:t>
      </w:r>
      <w:r w:rsidR="00693C43" w:rsidRPr="00E765C6">
        <w:rPr>
          <w:rFonts w:ascii="Times New Roman" w:hAnsi="Times New Roman"/>
          <w:sz w:val="24"/>
          <w:szCs w:val="24"/>
        </w:rPr>
        <w:t xml:space="preserve">. we must target the motor/sensory input for the particular individual that we are working with. </w:t>
      </w:r>
      <w:r w:rsidR="00D32A59" w:rsidRPr="00E765C6">
        <w:rPr>
          <w:rFonts w:ascii="Times New Roman" w:hAnsi="Times New Roman"/>
          <w:sz w:val="24"/>
          <w:szCs w:val="24"/>
        </w:rPr>
        <w:t xml:space="preserve">I have been able to use </w:t>
      </w:r>
      <w:proofErr w:type="spellStart"/>
      <w:r w:rsidR="00E765C6" w:rsidRPr="00E765C6">
        <w:rPr>
          <w:rFonts w:ascii="Times New Roman" w:hAnsi="Times New Roman"/>
          <w:sz w:val="24"/>
          <w:szCs w:val="24"/>
        </w:rPr>
        <w:t>neuroplasticity</w:t>
      </w:r>
      <w:proofErr w:type="spellEnd"/>
      <w:r w:rsidR="00D32A59" w:rsidRPr="00E765C6">
        <w:rPr>
          <w:rFonts w:ascii="Times New Roman" w:hAnsi="Times New Roman"/>
          <w:sz w:val="24"/>
          <w:szCs w:val="24"/>
        </w:rPr>
        <w:t xml:space="preserve"> to achieve goals such as dressing to driving in stroke patients. Each patient is </w:t>
      </w:r>
      <w:r w:rsidR="00E765C6" w:rsidRPr="00E765C6">
        <w:rPr>
          <w:rFonts w:ascii="Times New Roman" w:hAnsi="Times New Roman"/>
          <w:sz w:val="24"/>
          <w:szCs w:val="24"/>
        </w:rPr>
        <w:t>unique</w:t>
      </w:r>
      <w:r w:rsidR="00D32A59" w:rsidRPr="00E765C6">
        <w:rPr>
          <w:rFonts w:ascii="Times New Roman" w:hAnsi="Times New Roman"/>
          <w:sz w:val="24"/>
          <w:szCs w:val="24"/>
        </w:rPr>
        <w:t xml:space="preserve"> in the way I have to adapt the tasks to achieve the desired outcomes. For instance in writing with a stroke affected hand, I may have to look at how his posture control is first </w:t>
      </w:r>
      <w:r w:rsidR="00E765C6" w:rsidRPr="00E765C6">
        <w:rPr>
          <w:rFonts w:ascii="Times New Roman" w:hAnsi="Times New Roman"/>
          <w:sz w:val="24"/>
          <w:szCs w:val="24"/>
        </w:rPr>
        <w:t>before</w:t>
      </w:r>
      <w:r w:rsidR="00D32A59" w:rsidRPr="00E765C6">
        <w:rPr>
          <w:rFonts w:ascii="Times New Roman" w:hAnsi="Times New Roman"/>
          <w:sz w:val="24"/>
          <w:szCs w:val="24"/>
        </w:rPr>
        <w:t xml:space="preserve"> I work on hand control. The </w:t>
      </w:r>
      <w:proofErr w:type="spellStart"/>
      <w:r w:rsidR="00D32A59" w:rsidRPr="00E765C6">
        <w:rPr>
          <w:rFonts w:ascii="Times New Roman" w:hAnsi="Times New Roman"/>
          <w:sz w:val="24"/>
          <w:szCs w:val="24"/>
        </w:rPr>
        <w:t>neuro</w:t>
      </w:r>
      <w:proofErr w:type="spellEnd"/>
      <w:r w:rsidR="00D32A59" w:rsidRPr="00E765C6">
        <w:rPr>
          <w:rFonts w:ascii="Times New Roman" w:hAnsi="Times New Roman"/>
          <w:sz w:val="24"/>
          <w:szCs w:val="24"/>
        </w:rPr>
        <w:t xml:space="preserve"> science continues to evolve. 20-15 years ago, it was "common knowledge" that if a stroke patient did not get any return function within 180 days they would never get it back. I have </w:t>
      </w:r>
      <w:r w:rsidR="00E765C6" w:rsidRPr="00E765C6">
        <w:rPr>
          <w:rFonts w:ascii="Times New Roman" w:hAnsi="Times New Roman"/>
          <w:sz w:val="24"/>
          <w:szCs w:val="24"/>
        </w:rPr>
        <w:t>routinely</w:t>
      </w:r>
      <w:r w:rsidR="00D32A59" w:rsidRPr="00E765C6">
        <w:rPr>
          <w:rFonts w:ascii="Times New Roman" w:hAnsi="Times New Roman"/>
          <w:sz w:val="24"/>
          <w:szCs w:val="24"/>
        </w:rPr>
        <w:t xml:space="preserve"> worked with old brain damage such as stroke to achieve return function. The first time I observed this was 25 years ago when a 5 </w:t>
      </w:r>
      <w:proofErr w:type="spellStart"/>
      <w:r w:rsidR="00D32A59" w:rsidRPr="00E765C6">
        <w:rPr>
          <w:rFonts w:ascii="Times New Roman" w:hAnsi="Times New Roman"/>
          <w:sz w:val="24"/>
          <w:szCs w:val="24"/>
        </w:rPr>
        <w:t>years</w:t>
      </w:r>
      <w:proofErr w:type="spellEnd"/>
      <w:r w:rsidR="00D32A59" w:rsidRPr="00E765C6">
        <w:rPr>
          <w:rFonts w:ascii="Times New Roman" w:hAnsi="Times New Roman"/>
          <w:sz w:val="24"/>
          <w:szCs w:val="24"/>
        </w:rPr>
        <w:t xml:space="preserve"> post stoke Lady was able to get near full movement back on her own. She went from a </w:t>
      </w:r>
      <w:proofErr w:type="spellStart"/>
      <w:r w:rsidR="00D32A59" w:rsidRPr="00E765C6">
        <w:rPr>
          <w:rFonts w:ascii="Times New Roman" w:hAnsi="Times New Roman"/>
          <w:sz w:val="24"/>
          <w:szCs w:val="24"/>
        </w:rPr>
        <w:t>flacid</w:t>
      </w:r>
      <w:proofErr w:type="spellEnd"/>
      <w:r w:rsidR="00D32A59" w:rsidRPr="00E765C6">
        <w:rPr>
          <w:rFonts w:ascii="Times New Roman" w:hAnsi="Times New Roman"/>
          <w:sz w:val="24"/>
          <w:szCs w:val="24"/>
        </w:rPr>
        <w:t xml:space="preserve"> (non moving) arm to being able to cut hair (which requires 2 hands to do correctly). </w:t>
      </w:r>
      <w:r w:rsidR="00494A94" w:rsidRPr="00E765C6">
        <w:rPr>
          <w:rFonts w:ascii="Times New Roman" w:hAnsi="Times New Roman"/>
          <w:sz w:val="24"/>
          <w:szCs w:val="24"/>
        </w:rPr>
        <w:t xml:space="preserve">She truly </w:t>
      </w:r>
      <w:proofErr w:type="spellStart"/>
      <w:r w:rsidR="00494A94" w:rsidRPr="00E765C6">
        <w:rPr>
          <w:rFonts w:ascii="Times New Roman" w:hAnsi="Times New Roman"/>
          <w:sz w:val="24"/>
          <w:szCs w:val="24"/>
        </w:rPr>
        <w:t>influnced</w:t>
      </w:r>
      <w:proofErr w:type="spellEnd"/>
      <w:r w:rsidR="00494A94" w:rsidRPr="00E765C6">
        <w:rPr>
          <w:rFonts w:ascii="Times New Roman" w:hAnsi="Times New Roman"/>
          <w:sz w:val="24"/>
          <w:szCs w:val="24"/>
        </w:rPr>
        <w:t xml:space="preserve"> my thinking that the brain does heal and change no matter the damage. </w:t>
      </w:r>
    </w:p>
    <w:p w:rsidR="00494A94" w:rsidRPr="00E765C6" w:rsidRDefault="00494A94">
      <w:pPr>
        <w:rPr>
          <w:rFonts w:ascii="Times New Roman" w:hAnsi="Times New Roman"/>
          <w:sz w:val="24"/>
          <w:szCs w:val="24"/>
        </w:rPr>
      </w:pPr>
      <w:r w:rsidRPr="00E765C6">
        <w:rPr>
          <w:rFonts w:ascii="Times New Roman" w:hAnsi="Times New Roman"/>
          <w:sz w:val="24"/>
          <w:szCs w:val="24"/>
        </w:rPr>
        <w:t xml:space="preserve">Ayres, A.J. (1972). Sensory </w:t>
      </w:r>
      <w:r w:rsidR="00E765C6" w:rsidRPr="00E765C6">
        <w:rPr>
          <w:rFonts w:ascii="Times New Roman" w:hAnsi="Times New Roman"/>
          <w:sz w:val="24"/>
          <w:szCs w:val="24"/>
        </w:rPr>
        <w:t>integration</w:t>
      </w:r>
      <w:r w:rsidRPr="00E765C6">
        <w:rPr>
          <w:rFonts w:ascii="Times New Roman" w:hAnsi="Times New Roman"/>
          <w:sz w:val="24"/>
          <w:szCs w:val="24"/>
        </w:rPr>
        <w:t xml:space="preserve"> and learning disorders. Los Angeles: </w:t>
      </w:r>
      <w:r w:rsidR="00E765C6">
        <w:rPr>
          <w:rFonts w:ascii="Times New Roman" w:hAnsi="Times New Roman"/>
          <w:sz w:val="24"/>
          <w:szCs w:val="24"/>
        </w:rPr>
        <w:tab/>
      </w:r>
      <w:r w:rsidRPr="00E765C6">
        <w:rPr>
          <w:rFonts w:ascii="Times New Roman" w:hAnsi="Times New Roman"/>
          <w:sz w:val="24"/>
          <w:szCs w:val="24"/>
        </w:rPr>
        <w:t>Western Psychological Services.</w:t>
      </w:r>
    </w:p>
    <w:p w:rsidR="00494A94" w:rsidRPr="00E765C6" w:rsidRDefault="00494A94">
      <w:pPr>
        <w:rPr>
          <w:rFonts w:ascii="Times New Roman" w:hAnsi="Times New Roman"/>
          <w:sz w:val="24"/>
          <w:szCs w:val="24"/>
        </w:rPr>
      </w:pPr>
      <w:r w:rsidRPr="00E765C6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Pr="00E765C6">
        <w:rPr>
          <w:rFonts w:ascii="Times New Roman" w:hAnsi="Times New Roman"/>
          <w:sz w:val="24"/>
          <w:szCs w:val="24"/>
        </w:rPr>
        <w:t>Villers-Sidani</w:t>
      </w:r>
      <w:proofErr w:type="spellEnd"/>
      <w:r w:rsidRPr="00E765C6">
        <w:rPr>
          <w:rFonts w:ascii="Times New Roman" w:hAnsi="Times New Roman"/>
          <w:sz w:val="24"/>
          <w:szCs w:val="24"/>
        </w:rPr>
        <w:t xml:space="preserve">, E., &amp; </w:t>
      </w:r>
      <w:proofErr w:type="spellStart"/>
      <w:r w:rsidRPr="00E765C6">
        <w:rPr>
          <w:rFonts w:ascii="Times New Roman" w:hAnsi="Times New Roman"/>
          <w:sz w:val="24"/>
          <w:szCs w:val="24"/>
        </w:rPr>
        <w:t>Merzenich</w:t>
      </w:r>
      <w:proofErr w:type="spellEnd"/>
      <w:r w:rsidRPr="00E765C6">
        <w:rPr>
          <w:rFonts w:ascii="Times New Roman" w:hAnsi="Times New Roman"/>
          <w:sz w:val="24"/>
          <w:szCs w:val="24"/>
        </w:rPr>
        <w:t xml:space="preserve">, M.M. (2011(. Lifelong plasticity in the rat </w:t>
      </w:r>
      <w:r w:rsidR="00E765C6">
        <w:rPr>
          <w:rFonts w:ascii="Times New Roman" w:hAnsi="Times New Roman"/>
          <w:sz w:val="24"/>
          <w:szCs w:val="24"/>
        </w:rPr>
        <w:tab/>
      </w:r>
      <w:r w:rsidRPr="00E765C6">
        <w:rPr>
          <w:rFonts w:ascii="Times New Roman" w:hAnsi="Times New Roman"/>
          <w:sz w:val="24"/>
          <w:szCs w:val="24"/>
        </w:rPr>
        <w:t xml:space="preserve">auditory cortex: Basic mechanisms and role of sensory experience. </w:t>
      </w:r>
      <w:r w:rsidR="00E765C6">
        <w:rPr>
          <w:rFonts w:ascii="Times New Roman" w:hAnsi="Times New Roman"/>
          <w:sz w:val="24"/>
          <w:szCs w:val="24"/>
        </w:rPr>
        <w:tab/>
      </w:r>
      <w:r w:rsidRPr="00E765C6">
        <w:rPr>
          <w:rFonts w:ascii="Times New Roman" w:hAnsi="Times New Roman"/>
          <w:i/>
          <w:sz w:val="24"/>
          <w:szCs w:val="24"/>
        </w:rPr>
        <w:t>Progress in Brain Research, 191. 119-131</w:t>
      </w:r>
      <w:r w:rsidRPr="00E765C6">
        <w:rPr>
          <w:rFonts w:ascii="Times New Roman" w:hAnsi="Times New Roman"/>
          <w:sz w:val="24"/>
          <w:szCs w:val="24"/>
        </w:rPr>
        <w:t>.</w:t>
      </w:r>
    </w:p>
    <w:p w:rsidR="00E765C6" w:rsidRPr="00E765C6" w:rsidRDefault="00E765C6">
      <w:pPr>
        <w:rPr>
          <w:rFonts w:ascii="Times New Roman" w:hAnsi="Times New Roman"/>
          <w:sz w:val="24"/>
          <w:szCs w:val="24"/>
        </w:rPr>
      </w:pPr>
      <w:r w:rsidRPr="00E765C6">
        <w:rPr>
          <w:rFonts w:ascii="Times New Roman" w:hAnsi="Times New Roman"/>
          <w:sz w:val="24"/>
          <w:szCs w:val="24"/>
        </w:rPr>
        <w:lastRenderedPageBreak/>
        <w:t xml:space="preserve">Stackhouse, T.M. (2014, June). the adaptive </w:t>
      </w:r>
      <w:proofErr w:type="spellStart"/>
      <w:r w:rsidRPr="00E765C6">
        <w:rPr>
          <w:rFonts w:ascii="Times New Roman" w:hAnsi="Times New Roman"/>
          <w:sz w:val="24"/>
          <w:szCs w:val="24"/>
        </w:rPr>
        <w:t>responce</w:t>
      </w:r>
      <w:proofErr w:type="spellEnd"/>
      <w:r w:rsidRPr="00E765C6">
        <w:rPr>
          <w:rFonts w:ascii="Times New Roman" w:hAnsi="Times New Roman"/>
          <w:sz w:val="24"/>
          <w:szCs w:val="24"/>
        </w:rPr>
        <w:t xml:space="preserve"> to the just-right </w:t>
      </w:r>
      <w:proofErr w:type="spellStart"/>
      <w:r w:rsidRPr="00E765C6">
        <w:rPr>
          <w:rFonts w:ascii="Times New Roman" w:hAnsi="Times New Roman"/>
          <w:sz w:val="24"/>
          <w:szCs w:val="24"/>
        </w:rPr>
        <w:t>chalange</w:t>
      </w:r>
      <w:proofErr w:type="spellEnd"/>
      <w:r w:rsidRPr="00E765C6">
        <w:rPr>
          <w:rFonts w:ascii="Times New Roman" w:hAnsi="Times New Roman"/>
          <w:sz w:val="24"/>
          <w:szCs w:val="24"/>
        </w:rPr>
        <w:t xml:space="preserve">: </w:t>
      </w:r>
      <w:r w:rsidR="003B4EFA">
        <w:rPr>
          <w:rFonts w:ascii="Times New Roman" w:hAnsi="Times New Roman"/>
          <w:sz w:val="24"/>
          <w:szCs w:val="24"/>
        </w:rPr>
        <w:tab/>
      </w:r>
      <w:r w:rsidRPr="00E765C6">
        <w:rPr>
          <w:rFonts w:ascii="Times New Roman" w:hAnsi="Times New Roman"/>
          <w:sz w:val="24"/>
          <w:szCs w:val="24"/>
        </w:rPr>
        <w:t xml:space="preserve">Essential components of sensory integration intervention. </w:t>
      </w:r>
      <w:r w:rsidRPr="00E765C6">
        <w:rPr>
          <w:rFonts w:ascii="Times New Roman" w:hAnsi="Times New Roman"/>
          <w:i/>
          <w:sz w:val="24"/>
          <w:szCs w:val="24"/>
        </w:rPr>
        <w:t xml:space="preserve">Sensory </w:t>
      </w:r>
      <w:r w:rsidR="003B4EFA">
        <w:rPr>
          <w:rFonts w:ascii="Times New Roman" w:hAnsi="Times New Roman"/>
          <w:i/>
          <w:sz w:val="24"/>
          <w:szCs w:val="24"/>
        </w:rPr>
        <w:tab/>
      </w:r>
      <w:proofErr w:type="spellStart"/>
      <w:r w:rsidRPr="00E765C6">
        <w:rPr>
          <w:rFonts w:ascii="Times New Roman" w:hAnsi="Times New Roman"/>
          <w:i/>
          <w:sz w:val="24"/>
          <w:szCs w:val="24"/>
        </w:rPr>
        <w:t>Intergration</w:t>
      </w:r>
      <w:proofErr w:type="spellEnd"/>
      <w:r w:rsidRPr="00E765C6">
        <w:rPr>
          <w:rFonts w:ascii="Times New Roman" w:hAnsi="Times New Roman"/>
          <w:i/>
          <w:sz w:val="24"/>
          <w:szCs w:val="24"/>
        </w:rPr>
        <w:t xml:space="preserve"> Special </w:t>
      </w:r>
      <w:proofErr w:type="spellStart"/>
      <w:r w:rsidRPr="00E765C6">
        <w:rPr>
          <w:rFonts w:ascii="Times New Roman" w:hAnsi="Times New Roman"/>
          <w:i/>
          <w:sz w:val="24"/>
          <w:szCs w:val="24"/>
        </w:rPr>
        <w:t>Intrest</w:t>
      </w:r>
      <w:proofErr w:type="spellEnd"/>
      <w:r w:rsidRPr="00E765C6">
        <w:rPr>
          <w:rFonts w:ascii="Times New Roman" w:hAnsi="Times New Roman"/>
          <w:i/>
          <w:sz w:val="24"/>
          <w:szCs w:val="24"/>
        </w:rPr>
        <w:t xml:space="preserve"> Section </w:t>
      </w:r>
      <w:proofErr w:type="spellStart"/>
      <w:r w:rsidRPr="00E765C6">
        <w:rPr>
          <w:rFonts w:ascii="Times New Roman" w:hAnsi="Times New Roman"/>
          <w:i/>
          <w:sz w:val="24"/>
          <w:szCs w:val="24"/>
        </w:rPr>
        <w:t>Quartlerly</w:t>
      </w:r>
      <w:proofErr w:type="spellEnd"/>
      <w:r w:rsidRPr="00E765C6">
        <w:rPr>
          <w:rFonts w:ascii="Times New Roman" w:hAnsi="Times New Roman"/>
          <w:i/>
          <w:sz w:val="24"/>
          <w:szCs w:val="24"/>
        </w:rPr>
        <w:t xml:space="preserve">, </w:t>
      </w:r>
      <w:r w:rsidRPr="00E765C6">
        <w:rPr>
          <w:rFonts w:ascii="Times New Roman" w:hAnsi="Times New Roman"/>
          <w:sz w:val="24"/>
          <w:szCs w:val="24"/>
        </w:rPr>
        <w:t>37(2),1-4.</w:t>
      </w:r>
    </w:p>
    <w:sectPr w:rsidR="00E765C6" w:rsidRPr="00E765C6" w:rsidSect="001D3D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26386"/>
    <w:rsid w:val="000E619E"/>
    <w:rsid w:val="00126386"/>
    <w:rsid w:val="001D3DC5"/>
    <w:rsid w:val="00292D1F"/>
    <w:rsid w:val="003B4EFA"/>
    <w:rsid w:val="00494A94"/>
    <w:rsid w:val="00693C43"/>
    <w:rsid w:val="0077583C"/>
    <w:rsid w:val="00B24E71"/>
    <w:rsid w:val="00D32A59"/>
    <w:rsid w:val="00E765C6"/>
    <w:rsid w:val="00F31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="Times New Roman"/>
        <w:bCs/>
        <w:smallCaps/>
        <w:spacing w:val="5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D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Shaye Gurrera</dc:creator>
  <cp:lastModifiedBy>Shaye Gurrera</cp:lastModifiedBy>
  <cp:revision>2</cp:revision>
  <dcterms:created xsi:type="dcterms:W3CDTF">2017-05-31T14:58:00Z</dcterms:created>
  <dcterms:modified xsi:type="dcterms:W3CDTF">2017-05-31T16:19:00Z</dcterms:modified>
</cp:coreProperties>
</file>